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1068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="00F02CC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F02CCD"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="001068EC">
        <w:rPr>
          <w:rFonts w:ascii="Times New Roman" w:hAnsi="Times New Roman" w:cs="Times New Roman"/>
          <w:sz w:val="24"/>
          <w:szCs w:val="24"/>
        </w:rPr>
        <w:t>п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1068EC">
        <w:rPr>
          <w:rFonts w:ascii="Times New Roman" w:hAnsi="Times New Roman" w:cs="Times New Roman"/>
          <w:sz w:val="24"/>
          <w:szCs w:val="24"/>
        </w:rPr>
        <w:t>Антоновка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1068EC">
        <w:rPr>
          <w:rFonts w:ascii="Times New Roman" w:hAnsi="Times New Roman" w:cs="Times New Roman"/>
          <w:sz w:val="24"/>
          <w:szCs w:val="24"/>
        </w:rPr>
        <w:t>Мичурина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1068EC">
        <w:rPr>
          <w:rFonts w:ascii="Times New Roman" w:hAnsi="Times New Roman" w:cs="Times New Roman"/>
          <w:sz w:val="24"/>
          <w:szCs w:val="24"/>
        </w:rPr>
        <w:t>4</w:t>
      </w:r>
      <w:r w:rsidR="0022536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 xml:space="preserve">аварийным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EF66CC">
        <w:rPr>
          <w:rFonts w:ascii="Times New Roman" w:hAnsi="Times New Roman" w:cs="Times New Roman"/>
          <w:sz w:val="24"/>
          <w:szCs w:val="24"/>
        </w:rPr>
        <w:t>г.; Распоряжения Администрации Сергиевского района Самарской области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68EC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 дом</w:t>
      </w:r>
      <w:r w:rsidR="001068EC">
        <w:rPr>
          <w:rFonts w:ascii="Times New Roman" w:hAnsi="Times New Roman" w:cs="Times New Roman"/>
          <w:sz w:val="24"/>
          <w:szCs w:val="24"/>
        </w:rPr>
        <w:t>о</w:t>
      </w:r>
      <w:r w:rsidRPr="00F02CCD">
        <w:rPr>
          <w:rFonts w:ascii="Times New Roman" w:hAnsi="Times New Roman" w:cs="Times New Roman"/>
          <w:sz w:val="24"/>
          <w:szCs w:val="24"/>
        </w:rPr>
        <w:t>м</w:t>
      </w:r>
      <w:r w:rsidR="00575B76" w:rsidRPr="00F02C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1068EC">
        <w:rPr>
          <w:rFonts w:ascii="Times New Roman" w:hAnsi="Times New Roman" w:cs="Times New Roman"/>
          <w:sz w:val="24"/>
          <w:szCs w:val="24"/>
        </w:rPr>
        <w:t>0804003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225363">
        <w:rPr>
          <w:rFonts w:ascii="Times New Roman" w:hAnsi="Times New Roman" w:cs="Times New Roman"/>
          <w:sz w:val="24"/>
          <w:szCs w:val="24"/>
        </w:rPr>
        <w:t>3</w:t>
      </w:r>
      <w:r w:rsidR="001068EC">
        <w:rPr>
          <w:rFonts w:ascii="Times New Roman" w:hAnsi="Times New Roman" w:cs="Times New Roman"/>
          <w:sz w:val="24"/>
          <w:szCs w:val="24"/>
        </w:rPr>
        <w:t>05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="001068EC">
        <w:rPr>
          <w:rFonts w:ascii="Times New Roman" w:hAnsi="Times New Roman" w:cs="Times New Roman"/>
          <w:sz w:val="24"/>
          <w:szCs w:val="24"/>
        </w:rPr>
        <w:t>п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1068EC">
        <w:rPr>
          <w:rFonts w:ascii="Times New Roman" w:hAnsi="Times New Roman" w:cs="Times New Roman"/>
          <w:sz w:val="24"/>
          <w:szCs w:val="24"/>
        </w:rPr>
        <w:t>Антоновка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1068EC">
        <w:rPr>
          <w:rFonts w:ascii="Times New Roman" w:hAnsi="Times New Roman" w:cs="Times New Roman"/>
          <w:sz w:val="24"/>
          <w:szCs w:val="24"/>
        </w:rPr>
        <w:t>Мичурина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1068EC">
        <w:rPr>
          <w:rFonts w:ascii="Times New Roman" w:hAnsi="Times New Roman" w:cs="Times New Roman"/>
          <w:sz w:val="24"/>
          <w:szCs w:val="24"/>
        </w:rPr>
        <w:t>4</w:t>
      </w:r>
      <w:r w:rsidR="00225363">
        <w:rPr>
          <w:rFonts w:ascii="Times New Roman" w:hAnsi="Times New Roman" w:cs="Times New Roman"/>
          <w:sz w:val="24"/>
          <w:szCs w:val="24"/>
        </w:rPr>
        <w:t>2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1068EC">
        <w:rPr>
          <w:rFonts w:ascii="Times New Roman" w:hAnsi="Times New Roman" w:cs="Times New Roman"/>
          <w:sz w:val="24"/>
          <w:szCs w:val="24"/>
        </w:rPr>
        <w:t>985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225363">
        <w:rPr>
          <w:rFonts w:ascii="Times New Roman" w:hAnsi="Times New Roman" w:cs="Times New Roman"/>
          <w:sz w:val="24"/>
          <w:szCs w:val="24"/>
        </w:rPr>
        <w:t>для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5363">
        <w:rPr>
          <w:rFonts w:ascii="Times New Roman" w:hAnsi="Times New Roman" w:cs="Times New Roman"/>
          <w:sz w:val="24"/>
          <w:szCs w:val="24"/>
        </w:rPr>
        <w:t>ой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732768">
        <w:rPr>
          <w:rFonts w:ascii="Times New Roman" w:hAnsi="Times New Roman" w:cs="Times New Roman"/>
          <w:sz w:val="24"/>
          <w:szCs w:val="24"/>
        </w:rPr>
        <w:t>застройк</w:t>
      </w:r>
      <w:r w:rsidR="00225363">
        <w:rPr>
          <w:rFonts w:ascii="Times New Roman" w:hAnsi="Times New Roman" w:cs="Times New Roman"/>
          <w:sz w:val="24"/>
          <w:szCs w:val="24"/>
        </w:rPr>
        <w:t>и</w:t>
      </w:r>
      <w:r w:rsidR="001068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40BDD"/>
    <w:rsid w:val="000F0367"/>
    <w:rsid w:val="001068EC"/>
    <w:rsid w:val="00187853"/>
    <w:rsid w:val="00225363"/>
    <w:rsid w:val="002430CF"/>
    <w:rsid w:val="003103F5"/>
    <w:rsid w:val="00367B9D"/>
    <w:rsid w:val="003749FE"/>
    <w:rsid w:val="003B21A6"/>
    <w:rsid w:val="00413481"/>
    <w:rsid w:val="00460A94"/>
    <w:rsid w:val="00575B76"/>
    <w:rsid w:val="00595F23"/>
    <w:rsid w:val="00615CF5"/>
    <w:rsid w:val="00667871"/>
    <w:rsid w:val="00675EB4"/>
    <w:rsid w:val="006A7D65"/>
    <w:rsid w:val="00731FAD"/>
    <w:rsid w:val="00732768"/>
    <w:rsid w:val="0077703A"/>
    <w:rsid w:val="007B11EE"/>
    <w:rsid w:val="00861674"/>
    <w:rsid w:val="00A40CEB"/>
    <w:rsid w:val="00A914E8"/>
    <w:rsid w:val="00AC7169"/>
    <w:rsid w:val="00AE2E24"/>
    <w:rsid w:val="00AF47BC"/>
    <w:rsid w:val="00B9301F"/>
    <w:rsid w:val="00CC2ADF"/>
    <w:rsid w:val="00EA224B"/>
    <w:rsid w:val="00EF66CC"/>
    <w:rsid w:val="00F02CCD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2018-06-06T10:01:00Z</cp:lastPrinted>
  <dcterms:created xsi:type="dcterms:W3CDTF">2018-06-06T07:05:00Z</dcterms:created>
  <dcterms:modified xsi:type="dcterms:W3CDTF">2020-02-10T12:18:00Z</dcterms:modified>
</cp:coreProperties>
</file>